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widowControl/>
        <w:shd w:val="clear" w:fill="auto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ind w:hanging="0" w:left="0" w:right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 AVALIAÇÃO DO(A) ESTAGIÁRIO(A)</w:t>
      </w:r>
    </w:p>
    <w:p>
      <w:pPr>
        <w:pStyle w:val="LO-normal"/>
        <w:widowControl/>
        <w:shd w:val="clear" w:fill="auto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ind w:hanging="0" w:left="0" w:right="0"/>
        <w:jc w:val="lef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ESTAGIÁRIO(A):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SUPERVISOR(A):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PROFESSOR(A) ORIENTADOR(A):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EMPRESA CONCEDENTE: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7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"/>
        <w:gridCol w:w="5948"/>
        <w:gridCol w:w="659"/>
        <w:gridCol w:w="658"/>
        <w:gridCol w:w="657"/>
        <w:gridCol w:w="658"/>
        <w:gridCol w:w="658"/>
      </w:tblGrid>
      <w:tr>
        <w:trPr>
          <w:trHeight w:val="1987" w:hRule="atLeast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user"/>
              <w:widowControl w:val="fals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CRITÉTRIOS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INSUFICIENTE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MUITO BOM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EXCELENTE</w:t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Cumprimento dos ojetitos propostos no Plano de Atividades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Qualidade dos trabalhos desenvolvidos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Quantidade de trabalhos atribuídos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Informações recebidas pela empresa concedente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Informações recebidas pela Coordenação de Estágio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Relacionamento do(a) Supervisor(a) com o(a) esagiário(a)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Relacionamento funcionários(as) da empresa e estagiário(a)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Qualidade de orientação recebida pelo(a) orientador(a)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Quantidade de orientação recebida pelo(a) orientador(a)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Orientação do(a) supervisor no desenvolvimento das atividades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Acompanhamento do(a) supervisor(a) nas atividades desenvolvidadas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Desenvolvimento profissional obtido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Infraestrtura da empresa para realização do esstágio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Sugestões para melhoria do estágio ou das atividades da empresa: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Sinop, </w:t>
      </w:r>
      <w:r>
        <w:rPr>
          <w:rFonts w:ascii="Arial" w:hAnsi="Arial"/>
          <w:color w:val="C9211E"/>
          <w:sz w:val="20"/>
          <w:szCs w:val="20"/>
        </w:rPr>
        <w:t>xxx</w:t>
      </w:r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color w:val="C9211E"/>
          <w:sz w:val="20"/>
          <w:szCs w:val="20"/>
        </w:rPr>
        <w:t>xxxxxxxx</w:t>
      </w:r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color w:val="C9211E"/>
          <w:sz w:val="20"/>
          <w:szCs w:val="20"/>
        </w:rPr>
        <w:t>xxxx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Estagiário(a)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341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pageBreakBefore w:val="false"/>
      <w:tabs>
        <w:tab w:val="clear" w:pos="709"/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rFonts w:ascii="Arial" w:hAnsi="Arial" w:eastAsia="Arial" w:cs="Arial"/>
        <w:b/>
        <w:sz w:val="18"/>
        <w:szCs w:val="18"/>
      </w:rPr>
    </w:pPr>
    <w:r>
      <w:rPr/>
      <w:drawing>
        <wp:inline distT="0" distB="0" distL="0" distR="0">
          <wp:extent cx="657225" cy="68453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1" t="-42" r="-9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IFMT CAMPUS SINOP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pageBreakBefore w:val="false"/>
      <w:tabs>
        <w:tab w:val="clear" w:pos="709"/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rFonts w:ascii="Arial" w:hAnsi="Arial" w:eastAsia="Arial" w:cs="Arial"/>
        <w:b/>
        <w:sz w:val="18"/>
        <w:szCs w:val="18"/>
      </w:rPr>
    </w:pPr>
    <w:r>
      <w:rPr/>
      <w:drawing>
        <wp:inline distT="0" distB="0" distL="0" distR="0">
          <wp:extent cx="657225" cy="68453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1" t="-42" r="-9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IFMT CAMPUS SINOP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oquadrouser">
    <w:name w:val="Conteúdo do quadro (user)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ontedodatabelauser">
    <w:name w:val="Conteúdo da tabela (user)"/>
    <w:basedOn w:val="LO-normal"/>
    <w:qFormat/>
    <w:pPr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LibreOffice/25.2.2.2$Windows_X86_64 LibreOffice_project/7370d4be9e3cf6031a51beef54ff3bda878e3fac</Application>
  <AppVersion>15.0000</AppVersion>
  <Pages>1</Pages>
  <Words>149</Words>
  <Characters>1060</Characters>
  <CharactersWithSpaces>1165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2024-11-17T09:25:12Z</dcterms:created>
  <dc:creator/>
  <dc:description/>
  <dc:language>pt-BR</dc:language>
  <cp:lastModifiedBy/>
  <dcterms:modified xsi:type="dcterms:W3CDTF">2024-11-17T10:05:34Z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